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65" w:rsidRDefault="004F7F20" w:rsidP="00CF37EE">
      <w:pPr>
        <w:spacing w:after="255" w:line="249" w:lineRule="auto"/>
        <w:ind w:left="1377" w:right="1420" w:firstLine="84"/>
        <w:jc w:val="center"/>
        <w:rPr>
          <w:b/>
          <w:sz w:val="28"/>
          <w:szCs w:val="28"/>
        </w:rPr>
      </w:pPr>
      <w:r w:rsidRPr="00883765">
        <w:rPr>
          <w:b/>
          <w:sz w:val="28"/>
          <w:szCs w:val="28"/>
        </w:rPr>
        <w:t xml:space="preserve">Протокол №2                                                                        </w:t>
      </w:r>
      <w:r w:rsidR="00FC489D" w:rsidRPr="00883765">
        <w:rPr>
          <w:b/>
          <w:sz w:val="28"/>
          <w:szCs w:val="28"/>
        </w:rPr>
        <w:t xml:space="preserve"> за</w:t>
      </w:r>
      <w:r w:rsidR="00AA624F">
        <w:rPr>
          <w:b/>
          <w:sz w:val="28"/>
          <w:szCs w:val="28"/>
        </w:rPr>
        <w:t>седания методического</w:t>
      </w:r>
      <w:r w:rsidRPr="00883765">
        <w:rPr>
          <w:b/>
          <w:sz w:val="28"/>
          <w:szCs w:val="28"/>
        </w:rPr>
        <w:t xml:space="preserve"> </w:t>
      </w:r>
      <w:r w:rsidR="00FC489D" w:rsidRPr="00883765">
        <w:rPr>
          <w:b/>
          <w:sz w:val="28"/>
          <w:szCs w:val="28"/>
        </w:rPr>
        <w:t xml:space="preserve">объединения </w:t>
      </w:r>
      <w:r w:rsidR="00CF37EE">
        <w:rPr>
          <w:b/>
          <w:bCs/>
          <w:sz w:val="28"/>
          <w:szCs w:val="28"/>
        </w:rPr>
        <w:t>учителей</w:t>
      </w:r>
      <w:r w:rsidR="00AA624F">
        <w:rPr>
          <w:b/>
          <w:bCs/>
          <w:sz w:val="40"/>
          <w:szCs w:val="40"/>
        </w:rPr>
        <w:t xml:space="preserve"> </w:t>
      </w:r>
      <w:r w:rsidR="00AA624F" w:rsidRPr="00EF287C">
        <w:rPr>
          <w:b/>
          <w:bCs/>
          <w:sz w:val="28"/>
          <w:szCs w:val="28"/>
        </w:rPr>
        <w:t>общественно-научного цикла</w:t>
      </w:r>
    </w:p>
    <w:p w:rsidR="00CF37EE" w:rsidRPr="00883765" w:rsidRDefault="00CF37EE" w:rsidP="00CF37EE">
      <w:pPr>
        <w:spacing w:after="255" w:line="249" w:lineRule="auto"/>
        <w:ind w:left="1377" w:right="1420" w:firstLine="84"/>
        <w:jc w:val="center"/>
        <w:rPr>
          <w:b/>
          <w:sz w:val="28"/>
          <w:szCs w:val="28"/>
        </w:rPr>
      </w:pPr>
    </w:p>
    <w:p w:rsidR="00637CDE" w:rsidRPr="00883765" w:rsidRDefault="00CF37EE">
      <w:pPr>
        <w:spacing w:after="118"/>
        <w:ind w:left="10" w:right="42" w:hanging="10"/>
        <w:jc w:val="right"/>
        <w:rPr>
          <w:sz w:val="28"/>
          <w:szCs w:val="28"/>
        </w:rPr>
      </w:pPr>
      <w:r>
        <w:rPr>
          <w:sz w:val="28"/>
          <w:szCs w:val="28"/>
        </w:rPr>
        <w:t>12</w:t>
      </w:r>
      <w:r w:rsidR="00883765" w:rsidRPr="00883765">
        <w:rPr>
          <w:sz w:val="28"/>
          <w:szCs w:val="28"/>
        </w:rPr>
        <w:t xml:space="preserve"> октября 2022</w:t>
      </w:r>
      <w:r>
        <w:rPr>
          <w:sz w:val="28"/>
          <w:szCs w:val="28"/>
        </w:rPr>
        <w:t xml:space="preserve"> </w:t>
      </w:r>
      <w:r w:rsidR="00FC489D" w:rsidRPr="00883765">
        <w:rPr>
          <w:sz w:val="28"/>
          <w:szCs w:val="28"/>
        </w:rPr>
        <w:t>г.</w:t>
      </w:r>
    </w:p>
    <w:p w:rsidR="00637CDE" w:rsidRPr="00883765" w:rsidRDefault="00FC489D">
      <w:pPr>
        <w:spacing w:after="47"/>
        <w:ind w:left="188" w:right="250" w:hanging="10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Присутствовали:</w:t>
      </w:r>
    </w:p>
    <w:p w:rsidR="00014660" w:rsidRPr="00883765" w:rsidRDefault="00AA624F">
      <w:pPr>
        <w:spacing w:after="0" w:line="270" w:lineRule="auto"/>
        <w:ind w:left="9" w:right="973" w:hanging="10"/>
        <w:jc w:val="both"/>
        <w:rPr>
          <w:sz w:val="28"/>
          <w:szCs w:val="28"/>
        </w:rPr>
      </w:pPr>
      <w:r>
        <w:rPr>
          <w:sz w:val="28"/>
          <w:szCs w:val="28"/>
        </w:rPr>
        <w:t>Нурлумбаева З</w:t>
      </w:r>
      <w:r w:rsidR="00014660" w:rsidRPr="00883765">
        <w:rPr>
          <w:sz w:val="28"/>
          <w:szCs w:val="28"/>
        </w:rPr>
        <w:t xml:space="preserve">, А. </w:t>
      </w:r>
      <w:r w:rsidR="00FC489D" w:rsidRPr="00883765">
        <w:rPr>
          <w:sz w:val="28"/>
          <w:szCs w:val="28"/>
        </w:rPr>
        <w:t>- руко</w:t>
      </w:r>
      <w:r>
        <w:rPr>
          <w:sz w:val="28"/>
          <w:szCs w:val="28"/>
        </w:rPr>
        <w:t>водитель ШМО, учитель географии</w:t>
      </w:r>
      <w:r w:rsidR="00FC489D" w:rsidRPr="00883765">
        <w:rPr>
          <w:sz w:val="28"/>
          <w:szCs w:val="28"/>
        </w:rPr>
        <w:t>;</w:t>
      </w:r>
      <w:r w:rsidR="00014660" w:rsidRPr="00883765">
        <w:rPr>
          <w:sz w:val="28"/>
          <w:szCs w:val="28"/>
        </w:rPr>
        <w:t xml:space="preserve"> </w:t>
      </w:r>
    </w:p>
    <w:p w:rsidR="00637CDE" w:rsidRPr="00883765" w:rsidRDefault="00AA624F">
      <w:pPr>
        <w:spacing w:after="0" w:line="270" w:lineRule="auto"/>
        <w:ind w:left="9" w:right="973" w:hanging="10"/>
        <w:jc w:val="both"/>
        <w:rPr>
          <w:sz w:val="28"/>
          <w:szCs w:val="28"/>
        </w:rPr>
      </w:pPr>
      <w:r>
        <w:rPr>
          <w:sz w:val="28"/>
          <w:szCs w:val="28"/>
        </w:rPr>
        <w:t>Махмудова Н.К. - учитель истории и обществознания</w:t>
      </w:r>
      <w:r w:rsidR="00FC489D" w:rsidRPr="00883765">
        <w:rPr>
          <w:sz w:val="28"/>
          <w:szCs w:val="28"/>
        </w:rPr>
        <w:t>;</w:t>
      </w:r>
    </w:p>
    <w:p w:rsidR="00AA624F" w:rsidRPr="00883765" w:rsidRDefault="00AA624F" w:rsidP="00AA624F">
      <w:pPr>
        <w:spacing w:after="0" w:line="270" w:lineRule="auto"/>
        <w:ind w:left="9" w:right="973" w:hanging="10"/>
        <w:jc w:val="both"/>
        <w:rPr>
          <w:sz w:val="28"/>
          <w:szCs w:val="28"/>
        </w:rPr>
      </w:pPr>
      <w:r>
        <w:rPr>
          <w:sz w:val="28"/>
          <w:szCs w:val="28"/>
        </w:rPr>
        <w:t>Яшуркаева Ж. Ч</w:t>
      </w:r>
      <w:r w:rsidR="00FC489D" w:rsidRPr="00883765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FC489D" w:rsidRPr="00883765">
        <w:rPr>
          <w:sz w:val="28"/>
          <w:szCs w:val="28"/>
        </w:rPr>
        <w:t xml:space="preserve"> учитель</w:t>
      </w:r>
      <w:r>
        <w:rPr>
          <w:sz w:val="28"/>
          <w:szCs w:val="28"/>
        </w:rPr>
        <w:t xml:space="preserve"> истории и обществознания</w:t>
      </w:r>
      <w:r w:rsidRPr="00883765">
        <w:rPr>
          <w:sz w:val="28"/>
          <w:szCs w:val="28"/>
        </w:rPr>
        <w:t>;</w:t>
      </w:r>
    </w:p>
    <w:p w:rsidR="00CF37EE" w:rsidRDefault="00AA624F" w:rsidP="00CF37EE">
      <w:pPr>
        <w:spacing w:after="837" w:line="270" w:lineRule="auto"/>
        <w:ind w:right="6"/>
        <w:rPr>
          <w:sz w:val="28"/>
          <w:szCs w:val="28"/>
        </w:rPr>
      </w:pPr>
      <w:r>
        <w:rPr>
          <w:sz w:val="28"/>
          <w:szCs w:val="28"/>
        </w:rPr>
        <w:t>Межидова Л.Д.</w:t>
      </w:r>
      <w:r w:rsidR="00FC489D" w:rsidRPr="00883765">
        <w:rPr>
          <w:sz w:val="28"/>
          <w:szCs w:val="28"/>
        </w:rPr>
        <w:t xml:space="preserve"> - учитель </w:t>
      </w:r>
      <w:r>
        <w:rPr>
          <w:sz w:val="28"/>
          <w:szCs w:val="28"/>
        </w:rPr>
        <w:t>истории.</w:t>
      </w:r>
      <w:r w:rsidR="00CF37EE">
        <w:rPr>
          <w:sz w:val="28"/>
          <w:szCs w:val="28"/>
        </w:rPr>
        <w:br/>
        <w:t>Махмудова М.В. – учитель музыки и ИЗО</w:t>
      </w:r>
    </w:p>
    <w:p w:rsidR="00637CDE" w:rsidRPr="00CF37EE" w:rsidRDefault="00FC489D">
      <w:pPr>
        <w:spacing w:after="135" w:line="249" w:lineRule="auto"/>
        <w:ind w:left="1387" w:right="1377" w:hanging="10"/>
        <w:jc w:val="center"/>
        <w:rPr>
          <w:b/>
          <w:sz w:val="28"/>
          <w:szCs w:val="28"/>
        </w:rPr>
      </w:pPr>
      <w:r w:rsidRPr="00CF37EE">
        <w:rPr>
          <w:b/>
          <w:sz w:val="28"/>
          <w:szCs w:val="28"/>
        </w:rPr>
        <w:t>Повестка дня:</w:t>
      </w:r>
    </w:p>
    <w:p w:rsidR="00637CDE" w:rsidRPr="00883765" w:rsidRDefault="00FC489D">
      <w:pPr>
        <w:numPr>
          <w:ilvl w:val="0"/>
          <w:numId w:val="1"/>
        </w:numPr>
        <w:spacing w:after="0" w:line="270" w:lineRule="auto"/>
        <w:ind w:right="6" w:hanging="313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Анализ входных контрольных работ.</w:t>
      </w:r>
    </w:p>
    <w:p w:rsidR="00CF37EE" w:rsidRDefault="00FC489D" w:rsidP="00227068">
      <w:pPr>
        <w:numPr>
          <w:ilvl w:val="0"/>
          <w:numId w:val="1"/>
        </w:numPr>
        <w:spacing w:after="290" w:line="270" w:lineRule="auto"/>
        <w:ind w:right="6" w:hanging="313"/>
        <w:jc w:val="both"/>
        <w:rPr>
          <w:sz w:val="28"/>
          <w:szCs w:val="28"/>
        </w:rPr>
      </w:pPr>
      <w:r w:rsidRPr="00CF37EE">
        <w:rPr>
          <w:sz w:val="28"/>
          <w:szCs w:val="28"/>
        </w:rPr>
        <w:t xml:space="preserve">Рассмотрение и утверждение материала по олимпиаде </w:t>
      </w:r>
      <w:r w:rsidR="00AA624F" w:rsidRPr="00CF37EE">
        <w:rPr>
          <w:sz w:val="28"/>
          <w:szCs w:val="28"/>
        </w:rPr>
        <w:t>истории и обществознания, географии.</w:t>
      </w:r>
    </w:p>
    <w:p w:rsidR="00CF37EE" w:rsidRPr="00CF37EE" w:rsidRDefault="00CF37EE" w:rsidP="00CF37EE">
      <w:pPr>
        <w:spacing w:after="290" w:line="270" w:lineRule="auto"/>
        <w:ind w:left="355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F37EE">
        <w:rPr>
          <w:sz w:val="28"/>
          <w:szCs w:val="28"/>
        </w:rPr>
        <w:t>Доклад  «Особо охраняемые территории ЧР»</w:t>
      </w:r>
    </w:p>
    <w:p w:rsidR="00637CDE" w:rsidRPr="00883765" w:rsidRDefault="00FC489D">
      <w:pPr>
        <w:spacing w:after="128" w:line="249" w:lineRule="auto"/>
        <w:ind w:left="1387" w:right="759" w:hanging="10"/>
        <w:jc w:val="center"/>
        <w:rPr>
          <w:sz w:val="28"/>
          <w:szCs w:val="28"/>
        </w:rPr>
      </w:pPr>
      <w:r w:rsidRPr="00883765">
        <w:rPr>
          <w:sz w:val="28"/>
          <w:szCs w:val="28"/>
        </w:rPr>
        <w:t>Ход заседания:</w:t>
      </w:r>
    </w:p>
    <w:p w:rsidR="00883765" w:rsidRPr="00CF37EE" w:rsidRDefault="00FC489D" w:rsidP="00CF37EE">
      <w:pPr>
        <w:pStyle w:val="a6"/>
        <w:numPr>
          <w:ilvl w:val="0"/>
          <w:numId w:val="2"/>
        </w:numPr>
        <w:spacing w:after="290" w:line="270" w:lineRule="auto"/>
        <w:ind w:right="6"/>
        <w:jc w:val="both"/>
        <w:rPr>
          <w:sz w:val="28"/>
          <w:szCs w:val="28"/>
        </w:rPr>
      </w:pPr>
      <w:r w:rsidRPr="00AA624F">
        <w:rPr>
          <w:sz w:val="28"/>
          <w:szCs w:val="28"/>
        </w:rPr>
        <w:t>П</w:t>
      </w:r>
      <w:r w:rsidR="00CF37EE">
        <w:rPr>
          <w:sz w:val="28"/>
          <w:szCs w:val="28"/>
        </w:rPr>
        <w:t>о п</w:t>
      </w:r>
      <w:r w:rsidRPr="00AA624F">
        <w:rPr>
          <w:sz w:val="28"/>
          <w:szCs w:val="28"/>
        </w:rPr>
        <w:t>ервом</w:t>
      </w:r>
      <w:r w:rsidR="00CF37EE">
        <w:rPr>
          <w:sz w:val="28"/>
          <w:szCs w:val="28"/>
        </w:rPr>
        <w:t xml:space="preserve">у вопросу слушали руководителя </w:t>
      </w:r>
      <w:r w:rsidRPr="00AA624F">
        <w:rPr>
          <w:sz w:val="28"/>
          <w:szCs w:val="28"/>
        </w:rPr>
        <w:t>МО учителей</w:t>
      </w:r>
      <w:r w:rsidR="00AA624F" w:rsidRPr="00AA624F">
        <w:rPr>
          <w:sz w:val="28"/>
          <w:szCs w:val="28"/>
        </w:rPr>
        <w:t xml:space="preserve"> истории и обществознания, географии.</w:t>
      </w:r>
      <w:r w:rsidR="00CF37EE">
        <w:rPr>
          <w:sz w:val="28"/>
          <w:szCs w:val="28"/>
        </w:rPr>
        <w:t xml:space="preserve"> </w:t>
      </w:r>
      <w:r w:rsidRPr="00CF37EE">
        <w:rPr>
          <w:sz w:val="28"/>
          <w:szCs w:val="28"/>
        </w:rPr>
        <w:t>Она ознакомила присутствующих с анализом входных контрольных работ. Результаты контрольных работ выявили проблемные места обучающихся, над которыми нужно провести дополнительную работу с обучающимися.</w:t>
      </w:r>
    </w:p>
    <w:p w:rsidR="00637CDE" w:rsidRDefault="00FC489D">
      <w:pPr>
        <w:numPr>
          <w:ilvl w:val="0"/>
          <w:numId w:val="2"/>
        </w:numPr>
        <w:spacing w:after="475" w:line="270" w:lineRule="auto"/>
        <w:ind w:right="6" w:firstLine="64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По второму вопросу выступила руководитель</w:t>
      </w:r>
      <w:r w:rsidR="00883765" w:rsidRPr="00883765">
        <w:rPr>
          <w:sz w:val="28"/>
          <w:szCs w:val="28"/>
        </w:rPr>
        <w:t xml:space="preserve"> ШМО, которая отметила, что с 18.10.2022г. по 25.10.2022</w:t>
      </w:r>
      <w:r w:rsidRPr="00883765">
        <w:rPr>
          <w:sz w:val="28"/>
          <w:szCs w:val="28"/>
        </w:rPr>
        <w:t>г. пройдет школьная предметная олимпиада по</w:t>
      </w:r>
      <w:r w:rsidR="00AA624F">
        <w:rPr>
          <w:sz w:val="28"/>
          <w:szCs w:val="28"/>
        </w:rPr>
        <w:t xml:space="preserve"> истории, обществознания, географии</w:t>
      </w:r>
      <w:r w:rsidRPr="00883765">
        <w:rPr>
          <w:sz w:val="28"/>
          <w:szCs w:val="28"/>
        </w:rPr>
        <w:t xml:space="preserve"> в 5-11 классах. Учителям-предметникам в 5-11 классах следует ответственно подойти к вопросу подготовки заданий к школьной олимпиаде.</w:t>
      </w:r>
    </w:p>
    <w:p w:rsidR="00883765" w:rsidRPr="00CF37EE" w:rsidRDefault="00CF37EE" w:rsidP="00CF37EE">
      <w:pPr>
        <w:pStyle w:val="a6"/>
        <w:numPr>
          <w:ilvl w:val="0"/>
          <w:numId w:val="2"/>
        </w:numPr>
        <w:spacing w:after="475" w:line="27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третьему вопросу с докладом выступила руководитель МО Нурлумбаева З.А. В своем выступлении она обратила внимание присутствовавших на необходимость ознакомления с особо охраняемыми территориями</w:t>
      </w:r>
      <w:r w:rsidRPr="00CF37EE">
        <w:rPr>
          <w:sz w:val="28"/>
          <w:szCs w:val="28"/>
        </w:rPr>
        <w:t xml:space="preserve"> ЧР</w:t>
      </w:r>
      <w:r>
        <w:rPr>
          <w:sz w:val="28"/>
          <w:szCs w:val="28"/>
        </w:rPr>
        <w:t>.</w:t>
      </w:r>
    </w:p>
    <w:p w:rsidR="00637CDE" w:rsidRPr="00883765" w:rsidRDefault="00FC489D">
      <w:pPr>
        <w:spacing w:after="123"/>
        <w:ind w:left="372" w:right="250" w:hanging="10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Решение:</w:t>
      </w:r>
    </w:p>
    <w:p w:rsidR="00637CDE" w:rsidRPr="00883765" w:rsidRDefault="00FC489D">
      <w:pPr>
        <w:numPr>
          <w:ilvl w:val="1"/>
          <w:numId w:val="2"/>
        </w:numPr>
        <w:spacing w:after="28" w:line="270" w:lineRule="auto"/>
        <w:ind w:right="6" w:hanging="305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Учителям-предметникам использовать в процессе обучения различные формы проверки, которые носят обучающий характер.</w:t>
      </w:r>
    </w:p>
    <w:p w:rsidR="00637CDE" w:rsidRPr="00883765" w:rsidRDefault="00FC489D">
      <w:pPr>
        <w:numPr>
          <w:ilvl w:val="1"/>
          <w:numId w:val="2"/>
        </w:numPr>
        <w:spacing w:after="0" w:line="270" w:lineRule="auto"/>
        <w:ind w:right="6" w:hanging="305"/>
        <w:jc w:val="both"/>
        <w:rPr>
          <w:sz w:val="28"/>
          <w:szCs w:val="28"/>
        </w:rPr>
      </w:pPr>
      <w:r w:rsidRPr="00883765">
        <w:rPr>
          <w:sz w:val="28"/>
          <w:szCs w:val="28"/>
        </w:rPr>
        <w:t>Утвердить материал для проведения школьной олимпиады среди обучающихся 5-11 классов по</w:t>
      </w:r>
      <w:r w:rsidR="00AA624F">
        <w:rPr>
          <w:sz w:val="28"/>
          <w:szCs w:val="28"/>
        </w:rPr>
        <w:t xml:space="preserve"> истории, обществознания, географии</w:t>
      </w:r>
      <w:r w:rsidRPr="00883765">
        <w:rPr>
          <w:sz w:val="28"/>
          <w:szCs w:val="28"/>
        </w:rPr>
        <w:t>.</w:t>
      </w:r>
    </w:p>
    <w:p w:rsidR="00637CDE" w:rsidRPr="00883765" w:rsidRDefault="00637CDE">
      <w:pPr>
        <w:rPr>
          <w:sz w:val="28"/>
          <w:szCs w:val="28"/>
        </w:rPr>
        <w:sectPr w:rsidR="00637CDE" w:rsidRPr="00883765" w:rsidSect="00883765">
          <w:pgSz w:w="12240" w:h="15840"/>
          <w:pgMar w:top="851" w:right="1183" w:bottom="1371" w:left="1134" w:header="720" w:footer="720" w:gutter="0"/>
          <w:cols w:space="720"/>
        </w:sectPr>
      </w:pPr>
    </w:p>
    <w:p w:rsidR="00637CDE" w:rsidRPr="00883765" w:rsidRDefault="00883765" w:rsidP="00883765">
      <w:pPr>
        <w:spacing w:after="901" w:line="270" w:lineRule="auto"/>
        <w:ind w:right="6"/>
        <w:jc w:val="both"/>
        <w:rPr>
          <w:sz w:val="28"/>
          <w:szCs w:val="28"/>
        </w:rPr>
      </w:pPr>
      <w:r w:rsidRPr="00883765">
        <w:rPr>
          <w:sz w:val="28"/>
          <w:szCs w:val="28"/>
        </w:rPr>
        <w:lastRenderedPageBreak/>
        <w:t xml:space="preserve">     </w:t>
      </w:r>
      <w:r w:rsidR="00FC489D" w:rsidRPr="00883765">
        <w:rPr>
          <w:sz w:val="28"/>
          <w:szCs w:val="28"/>
        </w:rPr>
        <w:t>З. Подготовить учеников к олимпиаде.</w:t>
      </w:r>
    </w:p>
    <w:p w:rsidR="00637CDE" w:rsidRPr="00883765" w:rsidRDefault="00CF37EE" w:rsidP="00014660">
      <w:pPr>
        <w:tabs>
          <w:tab w:val="center" w:pos="3115"/>
          <w:tab w:val="center" w:pos="6922"/>
        </w:tabs>
        <w:spacing w:after="1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bookmarkStart w:id="0" w:name="_GoBack"/>
      <w:bookmarkEnd w:id="0"/>
      <w:r w:rsidR="00FC489D" w:rsidRPr="00883765">
        <w:rPr>
          <w:sz w:val="28"/>
          <w:szCs w:val="28"/>
        </w:rPr>
        <w:t>МО:</w:t>
      </w:r>
      <w:r w:rsidR="00AA624F">
        <w:rPr>
          <w:sz w:val="28"/>
          <w:szCs w:val="28"/>
        </w:rPr>
        <w:t xml:space="preserve">   ______________З</w:t>
      </w:r>
      <w:r w:rsidR="00014660" w:rsidRPr="00883765">
        <w:rPr>
          <w:sz w:val="28"/>
          <w:szCs w:val="28"/>
        </w:rPr>
        <w:t>.А.</w:t>
      </w:r>
      <w:r w:rsidR="00AA624F">
        <w:rPr>
          <w:sz w:val="28"/>
          <w:szCs w:val="28"/>
        </w:rPr>
        <w:t>Нурлумбаева</w:t>
      </w:r>
    </w:p>
    <w:p w:rsidR="00014660" w:rsidRDefault="00014660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883765" w:rsidRPr="00883765" w:rsidRDefault="00883765">
      <w:pPr>
        <w:spacing w:after="255" w:line="249" w:lineRule="auto"/>
        <w:ind w:left="2079" w:right="2135" w:firstLine="88"/>
        <w:jc w:val="center"/>
        <w:rPr>
          <w:sz w:val="28"/>
          <w:szCs w:val="28"/>
        </w:rPr>
      </w:pPr>
    </w:p>
    <w:p w:rsidR="00637CDE" w:rsidRDefault="00FC489D">
      <w:pPr>
        <w:spacing w:after="255" w:line="249" w:lineRule="auto"/>
        <w:ind w:left="2079" w:right="2135" w:firstLine="88"/>
        <w:jc w:val="center"/>
      </w:pPr>
      <w:r>
        <w:rPr>
          <w:sz w:val="26"/>
        </w:rPr>
        <w:t xml:space="preserve">Протокол </w:t>
      </w:r>
      <w:r w:rsidR="00AF5546">
        <w:rPr>
          <w:sz w:val="26"/>
        </w:rPr>
        <w:t>№</w:t>
      </w:r>
      <w:r>
        <w:rPr>
          <w:sz w:val="26"/>
        </w:rPr>
        <w:t xml:space="preserve">З </w:t>
      </w:r>
      <w:r w:rsidR="00AF5546">
        <w:rPr>
          <w:sz w:val="26"/>
        </w:rPr>
        <w:t xml:space="preserve">                                                              </w:t>
      </w:r>
      <w:r>
        <w:rPr>
          <w:sz w:val="26"/>
        </w:rPr>
        <w:t>заседания школьного методического объединения учителей математики и информатики</w:t>
      </w:r>
    </w:p>
    <w:p w:rsidR="00637CDE" w:rsidRDefault="00AF5546">
      <w:pPr>
        <w:spacing w:after="289"/>
        <w:ind w:right="543"/>
        <w:jc w:val="right"/>
      </w:pPr>
      <w:r>
        <w:rPr>
          <w:sz w:val="26"/>
        </w:rPr>
        <w:t>29 декабря 2021</w:t>
      </w:r>
      <w:r w:rsidR="00FC489D">
        <w:rPr>
          <w:sz w:val="26"/>
        </w:rPr>
        <w:t>г.</w:t>
      </w:r>
    </w:p>
    <w:p w:rsidR="00637CDE" w:rsidRDefault="00FC489D">
      <w:pPr>
        <w:spacing w:after="3" w:line="263" w:lineRule="auto"/>
        <w:ind w:left="477" w:hanging="4"/>
        <w:jc w:val="both"/>
      </w:pPr>
      <w:r>
        <w:rPr>
          <w:sz w:val="28"/>
        </w:rPr>
        <w:t>Присутствовали:</w:t>
      </w:r>
    </w:p>
    <w:p w:rsidR="00637CDE" w:rsidRDefault="00FC489D">
      <w:pPr>
        <w:spacing w:after="5"/>
        <w:ind w:left="1890" w:right="250" w:hanging="10"/>
        <w:jc w:val="both"/>
      </w:pPr>
      <w:r>
        <w:rPr>
          <w:sz w:val="26"/>
        </w:rPr>
        <w:t>Присутствовали:</w:t>
      </w:r>
    </w:p>
    <w:p w:rsidR="00637CDE" w:rsidRDefault="00AF5546">
      <w:pPr>
        <w:spacing w:after="1"/>
        <w:ind w:left="1897" w:right="250" w:hanging="10"/>
        <w:jc w:val="both"/>
      </w:pPr>
      <w:r>
        <w:rPr>
          <w:sz w:val="26"/>
        </w:rPr>
        <w:t>Ахмадова К.А.</w:t>
      </w:r>
      <w:r w:rsidR="00FC489D">
        <w:rPr>
          <w:sz w:val="26"/>
        </w:rPr>
        <w:t>- завуч по</w:t>
      </w:r>
      <w:r>
        <w:rPr>
          <w:sz w:val="26"/>
        </w:rPr>
        <w:t>УР</w:t>
      </w:r>
      <w:r w:rsidR="00FC489D">
        <w:rPr>
          <w:sz w:val="26"/>
        </w:rPr>
        <w:t>;</w:t>
      </w:r>
    </w:p>
    <w:p w:rsidR="00637CDE" w:rsidRDefault="00AF5546">
      <w:pPr>
        <w:spacing w:after="1"/>
        <w:ind w:left="1897" w:right="250" w:hanging="10"/>
        <w:jc w:val="both"/>
      </w:pPr>
      <w:r>
        <w:rPr>
          <w:sz w:val="26"/>
        </w:rPr>
        <w:t xml:space="preserve">Мовсарова И. А. </w:t>
      </w:r>
      <w:r w:rsidR="00FC489D">
        <w:rPr>
          <w:sz w:val="26"/>
        </w:rPr>
        <w:t>- руководитель ШМО, учитель математики;</w:t>
      </w:r>
    </w:p>
    <w:p w:rsidR="00637CDE" w:rsidRDefault="00AF5546">
      <w:pPr>
        <w:spacing w:after="1"/>
        <w:ind w:left="1897" w:right="250" w:hanging="10"/>
        <w:jc w:val="both"/>
      </w:pPr>
      <w:r>
        <w:rPr>
          <w:sz w:val="26"/>
        </w:rPr>
        <w:t>Исаева Л.С.</w:t>
      </w:r>
      <w:r w:rsidR="00FC489D">
        <w:rPr>
          <w:sz w:val="26"/>
        </w:rPr>
        <w:t>- учитель математики;</w:t>
      </w:r>
    </w:p>
    <w:p w:rsidR="00637CDE" w:rsidRDefault="00FC489D">
      <w:pPr>
        <w:spacing w:after="0" w:line="270" w:lineRule="auto"/>
        <w:ind w:left="1890" w:right="6" w:hanging="10"/>
        <w:jc w:val="both"/>
      </w:pPr>
      <w:r>
        <w:rPr>
          <w:sz w:val="24"/>
        </w:rPr>
        <w:t>Махмудова Л. А. - учитель математики</w:t>
      </w:r>
      <w:r w:rsidR="00AF5546">
        <w:rPr>
          <w:sz w:val="24"/>
        </w:rPr>
        <w:t xml:space="preserve"> и информатики</w:t>
      </w:r>
      <w:r>
        <w:rPr>
          <w:sz w:val="24"/>
        </w:rPr>
        <w:t>;</w:t>
      </w:r>
    </w:p>
    <w:p w:rsidR="00637CDE" w:rsidRDefault="00FC489D">
      <w:pPr>
        <w:spacing w:after="287"/>
        <w:ind w:left="1897" w:right="250" w:hanging="10"/>
        <w:jc w:val="both"/>
      </w:pPr>
      <w:r>
        <w:rPr>
          <w:sz w:val="26"/>
        </w:rPr>
        <w:t>Эхаева Р. Т. - учитель математики и информатики.</w:t>
      </w:r>
    </w:p>
    <w:p w:rsidR="00637CDE" w:rsidRDefault="00FC489D">
      <w:pPr>
        <w:spacing w:after="296"/>
        <w:ind w:left="475" w:right="250" w:hanging="10"/>
        <w:jc w:val="both"/>
      </w:pPr>
      <w:r>
        <w:rPr>
          <w:sz w:val="26"/>
        </w:rPr>
        <w:t>Тема заседания: «Повышение мотивации обучающихся к обучению через использование информационных технологий»</w:t>
      </w:r>
    </w:p>
    <w:p w:rsidR="00637CDE" w:rsidRDefault="00FC489D">
      <w:pPr>
        <w:spacing w:after="11" w:line="249" w:lineRule="auto"/>
        <w:ind w:left="1387" w:right="1546" w:hanging="10"/>
        <w:jc w:val="center"/>
      </w:pPr>
      <w:r>
        <w:rPr>
          <w:sz w:val="26"/>
        </w:rPr>
        <w:t>Повестка дня:</w:t>
      </w:r>
    </w:p>
    <w:p w:rsidR="00637CDE" w:rsidRDefault="00FC489D">
      <w:pPr>
        <w:numPr>
          <w:ilvl w:val="0"/>
          <w:numId w:val="3"/>
        </w:numPr>
        <w:spacing w:after="47"/>
        <w:ind w:right="250" w:hanging="10"/>
        <w:jc w:val="both"/>
      </w:pPr>
      <w:r>
        <w:rPr>
          <w:sz w:val="26"/>
        </w:rPr>
        <w:t>Доклад «Повышение мотивации к обучению обучающихся через использование информационных технологий».</w:t>
      </w:r>
    </w:p>
    <w:p w:rsidR="00637CDE" w:rsidRDefault="00AF5546">
      <w:pPr>
        <w:spacing w:after="16"/>
        <w:ind w:left="475" w:right="571" w:hanging="10"/>
        <w:jc w:val="both"/>
      </w:pPr>
      <w:r>
        <w:rPr>
          <w:sz w:val="26"/>
        </w:rPr>
        <w:t>2</w:t>
      </w:r>
      <w:r w:rsidR="00FC489D">
        <w:rPr>
          <w:sz w:val="26"/>
        </w:rPr>
        <w:t xml:space="preserve">. Результаты диагностических работ по математике на конец полугодия в 9-х и </w:t>
      </w:r>
      <w:r w:rsidR="00FC489D">
        <w:rPr>
          <w:noProof/>
        </w:rPr>
        <w:drawing>
          <wp:inline distT="0" distB="0" distL="0" distR="0">
            <wp:extent cx="40622" cy="117325"/>
            <wp:effectExtent l="0" t="0" r="0" b="0"/>
            <wp:docPr id="2775" name="Picture 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" name="Picture 27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22" cy="11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89D">
        <w:rPr>
          <w:sz w:val="26"/>
        </w:rPr>
        <w:t>1 классах.</w:t>
      </w:r>
    </w:p>
    <w:p w:rsidR="00637CDE" w:rsidRDefault="00AF5546">
      <w:pPr>
        <w:spacing w:after="293"/>
        <w:ind w:left="475" w:right="250" w:hanging="10"/>
        <w:jc w:val="both"/>
      </w:pPr>
      <w:r>
        <w:rPr>
          <w:sz w:val="26"/>
        </w:rPr>
        <w:t>3</w:t>
      </w:r>
      <w:r w:rsidR="00FC489D">
        <w:rPr>
          <w:sz w:val="26"/>
        </w:rPr>
        <w:t>. Психологическая подготовка к ЕГЭ и ОГЭ. Индивидуальное консультирование обучающихся.</w:t>
      </w:r>
    </w:p>
    <w:p w:rsidR="00637CDE" w:rsidRDefault="00FC489D">
      <w:pPr>
        <w:spacing w:after="11" w:line="249" w:lineRule="auto"/>
        <w:ind w:left="1387" w:right="1596" w:hanging="10"/>
        <w:jc w:val="center"/>
      </w:pPr>
      <w:r>
        <w:rPr>
          <w:sz w:val="26"/>
        </w:rPr>
        <w:t>Ход заседания:</w:t>
      </w:r>
    </w:p>
    <w:p w:rsidR="00637CDE" w:rsidRDefault="00FC489D">
      <w:pPr>
        <w:numPr>
          <w:ilvl w:val="0"/>
          <w:numId w:val="4"/>
        </w:numPr>
        <w:spacing w:after="19"/>
        <w:ind w:right="450" w:hanging="299"/>
        <w:jc w:val="both"/>
      </w:pPr>
      <w:r>
        <w:rPr>
          <w:sz w:val="26"/>
        </w:rPr>
        <w:t>По первому вопросу слушали учителя математики</w:t>
      </w:r>
      <w:r w:rsidR="00AF5546">
        <w:rPr>
          <w:sz w:val="26"/>
        </w:rPr>
        <w:t xml:space="preserve"> </w:t>
      </w:r>
      <w:r w:rsidR="000829D2">
        <w:rPr>
          <w:sz w:val="26"/>
        </w:rPr>
        <w:t>Исаеву Л.С</w:t>
      </w:r>
      <w:r w:rsidR="00AF5546">
        <w:rPr>
          <w:sz w:val="26"/>
        </w:rPr>
        <w:t>.</w:t>
      </w:r>
      <w:r>
        <w:rPr>
          <w:sz w:val="26"/>
        </w:rPr>
        <w:t>. Свой доклад она начала со слов С. П. Капица: ”Образование — это индустрия, направленная в будущее“.</w:t>
      </w:r>
    </w:p>
    <w:p w:rsidR="00637CDE" w:rsidRDefault="00FC489D">
      <w:pPr>
        <w:spacing w:after="47"/>
        <w:ind w:left="395" w:right="656" w:firstLine="668"/>
        <w:jc w:val="both"/>
      </w:pPr>
      <w:r>
        <w:rPr>
          <w:sz w:val="26"/>
        </w:rPr>
        <w:t xml:space="preserve">Всем известно, что в настоящее время в нашей стране идет становление новой системы образования. В связи с этим ведутся поиски новых эффективных методов обучения и таких методических приемов, которые бы активизировали мысль школьников, стимулировали бы их к самостоятельному приобретению знаний. Возникновение интереса к математике у значительного числа учащихся зависит в большей степени от методики ее преподавания, от того, насколько умело будет построена учебная работа. Необходимо позаботиться о том, чтобы на уроке включать каждого ученика в деятельность, обеспечивающую формирование и развитие познавательных потребностей познавательные </w:t>
      </w:r>
      <w:r>
        <w:rPr>
          <w:sz w:val="26"/>
        </w:rPr>
        <w:lastRenderedPageBreak/>
        <w:t xml:space="preserve">мотивы. Как заинтересовать математикой? Как сформулировать интерес к предмету у ребенка? Эти и другие вопросы раскрыла </w:t>
      </w:r>
      <w:r w:rsidR="00AF5546">
        <w:rPr>
          <w:sz w:val="26"/>
        </w:rPr>
        <w:t xml:space="preserve"> </w:t>
      </w:r>
      <w:r w:rsidR="000829D2">
        <w:rPr>
          <w:sz w:val="26"/>
        </w:rPr>
        <w:t xml:space="preserve">Лариса Султановна </w:t>
      </w:r>
      <w:r>
        <w:rPr>
          <w:sz w:val="26"/>
        </w:rPr>
        <w:t>в своем докладе.</w:t>
      </w:r>
    </w:p>
    <w:p w:rsidR="00637CDE" w:rsidRDefault="00FC489D">
      <w:pPr>
        <w:spacing w:after="47"/>
        <w:ind w:left="405" w:right="250" w:hanging="10"/>
        <w:jc w:val="both"/>
      </w:pPr>
      <w:r>
        <w:rPr>
          <w:sz w:val="26"/>
        </w:rPr>
        <w:t>Решили: учителям математики и информатики повышать мотивацию обучающихся к обучению через использование информационных технологий.</w:t>
      </w:r>
    </w:p>
    <w:p w:rsidR="00637CDE" w:rsidRDefault="00AF5546">
      <w:pPr>
        <w:spacing w:after="47"/>
        <w:ind w:left="639" w:right="250" w:hanging="10"/>
        <w:jc w:val="both"/>
      </w:pPr>
      <w:r>
        <w:rPr>
          <w:sz w:val="26"/>
        </w:rPr>
        <w:t>2</w:t>
      </w:r>
      <w:r w:rsidR="00FC489D">
        <w:rPr>
          <w:sz w:val="26"/>
        </w:rPr>
        <w:t xml:space="preserve">. По </w:t>
      </w:r>
      <w:r>
        <w:rPr>
          <w:sz w:val="26"/>
        </w:rPr>
        <w:t xml:space="preserve">второму </w:t>
      </w:r>
      <w:r w:rsidR="00FC489D">
        <w:rPr>
          <w:sz w:val="26"/>
        </w:rPr>
        <w:t>вопросу слушали</w:t>
      </w:r>
      <w:r>
        <w:rPr>
          <w:sz w:val="26"/>
        </w:rPr>
        <w:t xml:space="preserve"> </w:t>
      </w:r>
      <w:r w:rsidR="00FC489D">
        <w:rPr>
          <w:sz w:val="26"/>
        </w:rPr>
        <w:t>Махмудова Л</w:t>
      </w:r>
      <w:r>
        <w:rPr>
          <w:sz w:val="26"/>
        </w:rPr>
        <w:t>.А.</w:t>
      </w:r>
      <w:r w:rsidR="00FC489D">
        <w:rPr>
          <w:sz w:val="26"/>
        </w:rPr>
        <w:t>. Она предоставила результаты диагностических работ по математике на конец полугодия в 9-11 классах:</w:t>
      </w:r>
    </w:p>
    <w:tbl>
      <w:tblPr>
        <w:tblStyle w:val="TableGrid"/>
        <w:tblW w:w="9863" w:type="dxa"/>
        <w:tblInd w:w="-46" w:type="dxa"/>
        <w:tblCellMar>
          <w:top w:w="50" w:type="dxa"/>
          <w:left w:w="12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12"/>
        <w:gridCol w:w="842"/>
        <w:gridCol w:w="304"/>
        <w:gridCol w:w="707"/>
        <w:gridCol w:w="940"/>
        <w:gridCol w:w="22"/>
        <w:gridCol w:w="672"/>
        <w:gridCol w:w="246"/>
        <w:gridCol w:w="431"/>
        <w:gridCol w:w="492"/>
        <w:gridCol w:w="444"/>
        <w:gridCol w:w="513"/>
        <w:gridCol w:w="314"/>
        <w:gridCol w:w="767"/>
        <w:gridCol w:w="161"/>
        <w:gridCol w:w="1007"/>
        <w:gridCol w:w="118"/>
        <w:gridCol w:w="898"/>
        <w:gridCol w:w="88"/>
      </w:tblGrid>
      <w:tr w:rsidR="000829D2" w:rsidTr="000829D2">
        <w:trPr>
          <w:trHeight w:val="526"/>
        </w:trPr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CDE" w:rsidRDefault="00FC489D">
            <w:r>
              <w:rPr>
                <w:sz w:val="24"/>
              </w:rPr>
              <w:t>Класс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829D2">
            <w:pPr>
              <w:ind w:left="95" w:firstLine="185"/>
            </w:pPr>
            <w:r>
              <w:t>П</w:t>
            </w:r>
            <w:r w:rsidR="00FC489D">
              <w:t>о спис</w:t>
            </w:r>
            <w:r w:rsidR="00090A16">
              <w:t>ку</w:t>
            </w:r>
          </w:p>
        </w:tc>
        <w:tc>
          <w:tcPr>
            <w:tcW w:w="1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D2" w:rsidRDefault="000829D2" w:rsidP="000829D2">
            <w:pPr>
              <w:ind w:left="484" w:hanging="384"/>
              <w:rPr>
                <w:sz w:val="18"/>
              </w:rPr>
            </w:pPr>
            <w:r>
              <w:rPr>
                <w:sz w:val="18"/>
              </w:rPr>
              <w:t>Выполнили</w:t>
            </w:r>
          </w:p>
          <w:p w:rsidR="00637CDE" w:rsidRPr="00090A16" w:rsidRDefault="00090A16" w:rsidP="000829D2">
            <w:pPr>
              <w:ind w:left="484" w:hanging="384"/>
            </w:pPr>
            <w:r w:rsidRPr="00090A16">
              <w:rPr>
                <w:sz w:val="18"/>
              </w:rPr>
              <w:t>работу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FC489D">
            <w:pPr>
              <w:ind w:left="45"/>
            </w:pPr>
            <w:r>
              <w:t>«2»</w:t>
            </w:r>
          </w:p>
          <w:p w:rsidR="00637CDE" w:rsidRDefault="00FC489D">
            <w:pPr>
              <w:ind w:left="11"/>
              <w:jc w:val="center"/>
            </w:pPr>
            <w:r>
              <w:t>0-7</w:t>
            </w:r>
          </w:p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left="57"/>
            </w:pPr>
            <w:r>
              <w:t>«3</w:t>
            </w:r>
            <w:r w:rsidR="00FC489D">
              <w:t>»</w:t>
            </w:r>
          </w:p>
          <w:p w:rsidR="00637CDE" w:rsidRDefault="00FC489D">
            <w:pPr>
              <w:ind w:left="21"/>
            </w:pPr>
            <w:r>
              <w:t>8-14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90A16" w:rsidRDefault="00090A16">
            <w:pPr>
              <w:ind w:right="31"/>
              <w:jc w:val="center"/>
            </w:pPr>
            <w:r>
              <w:t>«4»</w:t>
            </w:r>
          </w:p>
          <w:p w:rsidR="00637CDE" w:rsidRDefault="00FC489D">
            <w:pPr>
              <w:ind w:right="31"/>
              <w:jc w:val="center"/>
            </w:pPr>
            <w:r>
              <w:t>15-21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FC489D">
            <w:pPr>
              <w:ind w:right="39"/>
              <w:jc w:val="center"/>
            </w:pPr>
            <w:r>
              <w:t>«5»</w:t>
            </w:r>
          </w:p>
          <w:p w:rsidR="00637CDE" w:rsidRDefault="00FC489D">
            <w:pPr>
              <w:ind w:right="39"/>
              <w:jc w:val="center"/>
            </w:pPr>
            <w:r>
              <w:t>22-32</w:t>
            </w:r>
          </w:p>
        </w:tc>
        <w:tc>
          <w:tcPr>
            <w:tcW w:w="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7CDE" w:rsidRDefault="000829D2" w:rsidP="00090A16">
            <w:r>
              <w:rPr>
                <w:sz w:val="24"/>
              </w:rPr>
              <w:t xml:space="preserve">% </w:t>
            </w:r>
            <w:r w:rsidR="00090A16">
              <w:rPr>
                <w:sz w:val="24"/>
              </w:rPr>
              <w:t>У</w:t>
            </w:r>
            <w:r w:rsidR="00FC489D">
              <w:rPr>
                <w:sz w:val="24"/>
              </w:rPr>
              <w:t>спев.</w:t>
            </w: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829D2">
            <w:pPr>
              <w:ind w:right="17"/>
              <w:jc w:val="center"/>
            </w:pPr>
            <w:r>
              <w:t xml:space="preserve">% </w:t>
            </w:r>
            <w:r w:rsidR="00FC489D">
              <w:t>кач.</w:t>
            </w:r>
          </w:p>
          <w:p w:rsidR="00637CDE" w:rsidRDefault="00FC489D">
            <w:pPr>
              <w:ind w:left="57"/>
            </w:pPr>
            <w:r>
              <w:rPr>
                <w:sz w:val="24"/>
              </w:rPr>
              <w:t>знаний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CDE" w:rsidRDefault="00FC489D">
            <w:pPr>
              <w:ind w:left="131"/>
            </w:pPr>
            <w:r>
              <w:rPr>
                <w:sz w:val="24"/>
              </w:rPr>
              <w:t>СОУ</w:t>
            </w:r>
          </w:p>
        </w:tc>
      </w:tr>
      <w:tr w:rsidR="000829D2" w:rsidTr="000829D2">
        <w:trPr>
          <w:trHeight w:val="353"/>
        </w:trPr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r>
              <w:t>9 А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pPr>
              <w:ind w:right="31"/>
              <w:jc w:val="center"/>
            </w:pPr>
            <w:r>
              <w:t>27</w:t>
            </w:r>
          </w:p>
        </w:tc>
        <w:tc>
          <w:tcPr>
            <w:tcW w:w="1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pPr>
              <w:ind w:right="31"/>
              <w:jc w:val="center"/>
            </w:pPr>
            <w:r>
              <w:t>25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pPr>
              <w:ind w:right="31"/>
              <w:jc w:val="center"/>
            </w:pPr>
            <w:r>
              <w:t>7</w:t>
            </w:r>
          </w:p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24"/>
              <w:jc w:val="center"/>
            </w:pPr>
            <w:r>
              <w:t>12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FC489D">
            <w:pPr>
              <w:ind w:right="31"/>
              <w:jc w:val="center"/>
            </w:pPr>
            <w:r>
              <w:t>4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CDE" w:rsidRDefault="00090A16">
            <w:r>
              <w:t xml:space="preserve">    2</w:t>
            </w:r>
          </w:p>
        </w:tc>
        <w:tc>
          <w:tcPr>
            <w:tcW w:w="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24"/>
              <w:jc w:val="center"/>
            </w:pPr>
            <w:r>
              <w:t>66</w:t>
            </w: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10"/>
              <w:jc w:val="center"/>
            </w:pPr>
            <w:r>
              <w:t>22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50"/>
              <w:jc w:val="center"/>
            </w:pPr>
            <w:r>
              <w:rPr>
                <w:sz w:val="24"/>
              </w:rPr>
              <w:t>38</w:t>
            </w:r>
          </w:p>
        </w:tc>
      </w:tr>
      <w:tr w:rsidR="000829D2" w:rsidTr="000829D2">
        <w:trPr>
          <w:trHeight w:val="384"/>
        </w:trPr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r>
              <w:t>9 Б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pPr>
              <w:ind w:right="10"/>
              <w:jc w:val="center"/>
            </w:pPr>
            <w:r>
              <w:t>28</w:t>
            </w:r>
          </w:p>
        </w:tc>
        <w:tc>
          <w:tcPr>
            <w:tcW w:w="1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pPr>
              <w:ind w:right="10"/>
              <w:jc w:val="center"/>
            </w:pPr>
            <w:r>
              <w:t>26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pPr>
              <w:ind w:right="1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CDE" w:rsidRDefault="00090A16">
            <w:pPr>
              <w:ind w:right="10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FC489D">
            <w:pPr>
              <w:ind w:right="24"/>
              <w:jc w:val="center"/>
            </w:pPr>
            <w:r>
              <w:t>З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r>
              <w:t xml:space="preserve">    1</w:t>
            </w:r>
          </w:p>
        </w:tc>
        <w:tc>
          <w:tcPr>
            <w:tcW w:w="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24"/>
              <w:jc w:val="center"/>
            </w:pPr>
            <w:r>
              <w:t>68</w:t>
            </w: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10"/>
              <w:jc w:val="center"/>
            </w:pPr>
            <w:r>
              <w:t>14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57"/>
              <w:jc w:val="center"/>
            </w:pPr>
            <w:r>
              <w:t>34</w:t>
            </w:r>
          </w:p>
        </w:tc>
      </w:tr>
      <w:tr w:rsidR="000829D2" w:rsidTr="000829D2">
        <w:trPr>
          <w:trHeight w:val="398"/>
        </w:trPr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r>
              <w:t>9 В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CDE" w:rsidRDefault="00AF5546">
            <w:pPr>
              <w:ind w:left="25"/>
              <w:jc w:val="center"/>
            </w:pPr>
            <w:r>
              <w:t>26</w:t>
            </w:r>
          </w:p>
        </w:tc>
        <w:tc>
          <w:tcPr>
            <w:tcW w:w="1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pPr>
              <w:ind w:left="11"/>
              <w:jc w:val="center"/>
            </w:pPr>
            <w:r>
              <w:t>25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AF5546">
            <w:pPr>
              <w:ind w:left="4"/>
              <w:jc w:val="center"/>
            </w:pPr>
            <w:r>
              <w:t>8</w:t>
            </w:r>
          </w:p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left="18"/>
              <w:jc w:val="center"/>
            </w:pPr>
            <w:r>
              <w:t>14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CDE" w:rsidRDefault="00090A16">
            <w:pPr>
              <w:ind w:right="3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r>
              <w:t xml:space="preserve">    -</w:t>
            </w:r>
          </w:p>
        </w:tc>
        <w:tc>
          <w:tcPr>
            <w:tcW w:w="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10"/>
              <w:jc w:val="center"/>
            </w:pPr>
            <w:r>
              <w:t>65</w:t>
            </w: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46"/>
              <w:jc w:val="center"/>
            </w:pPr>
            <w:r>
              <w:t>12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>
            <w:pPr>
              <w:ind w:right="29"/>
              <w:jc w:val="center"/>
            </w:pPr>
            <w:r>
              <w:rPr>
                <w:sz w:val="24"/>
              </w:rPr>
              <w:t>32</w:t>
            </w:r>
          </w:p>
        </w:tc>
      </w:tr>
      <w:tr w:rsidR="000829D2" w:rsidTr="000829D2">
        <w:tblPrEx>
          <w:tblCellMar>
            <w:top w:w="0" w:type="dxa"/>
            <w:left w:w="102" w:type="dxa"/>
            <w:bottom w:w="50" w:type="dxa"/>
          </w:tblCellMar>
        </w:tblPrEx>
        <w:trPr>
          <w:gridBefore w:val="1"/>
          <w:gridAfter w:val="1"/>
          <w:wBefore w:w="685" w:type="dxa"/>
          <w:wAfter w:w="88" w:type="dxa"/>
          <w:trHeight w:val="590"/>
        </w:trPr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CDE" w:rsidRDefault="00FC489D">
            <w:pPr>
              <w:ind w:left="100"/>
            </w:pPr>
            <w:r>
              <w:rPr>
                <w:sz w:val="28"/>
              </w:rPr>
              <w:t>Класс</w:t>
            </w:r>
          </w:p>
        </w:tc>
        <w:tc>
          <w:tcPr>
            <w:tcW w:w="1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7CDE" w:rsidRDefault="000829D2">
            <w:r>
              <w:rPr>
                <w:sz w:val="26"/>
              </w:rPr>
              <w:t>П</w:t>
            </w:r>
            <w:r w:rsidR="00090A16">
              <w:rPr>
                <w:sz w:val="26"/>
              </w:rPr>
              <w:t xml:space="preserve">о </w:t>
            </w:r>
            <w:r w:rsidR="00FC489D">
              <w:rPr>
                <w:sz w:val="26"/>
              </w:rPr>
              <w:t>списк</w:t>
            </w:r>
            <w:r w:rsidR="00090A16">
              <w:rPr>
                <w:sz w:val="26"/>
              </w:rPr>
              <w:t>у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D2" w:rsidRDefault="000829D2">
            <w:pPr>
              <w:ind w:left="9"/>
              <w:jc w:val="center"/>
              <w:rPr>
                <w:sz w:val="26"/>
              </w:rPr>
            </w:pPr>
          </w:p>
          <w:p w:rsidR="00637CDE" w:rsidRDefault="00FC489D">
            <w:pPr>
              <w:ind w:left="9"/>
              <w:jc w:val="center"/>
            </w:pPr>
            <w:r>
              <w:rPr>
                <w:sz w:val="26"/>
              </w:rPr>
              <w:t>«2»</w:t>
            </w:r>
          </w:p>
          <w:p w:rsidR="00637CDE" w:rsidRDefault="00FC489D">
            <w:pPr>
              <w:ind w:left="16"/>
              <w:jc w:val="center"/>
            </w:pPr>
            <w:r>
              <w:rPr>
                <w:sz w:val="26"/>
              </w:rPr>
              <w:t>0-7</w:t>
            </w:r>
          </w:p>
        </w:tc>
        <w:tc>
          <w:tcPr>
            <w:tcW w:w="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D2" w:rsidRDefault="000829D2">
            <w:pPr>
              <w:ind w:left="20"/>
              <w:jc w:val="center"/>
              <w:rPr>
                <w:sz w:val="26"/>
              </w:rPr>
            </w:pPr>
          </w:p>
          <w:p w:rsidR="00637CDE" w:rsidRDefault="00FC489D">
            <w:pPr>
              <w:ind w:left="20"/>
              <w:jc w:val="center"/>
            </w:pPr>
            <w:r>
              <w:rPr>
                <w:sz w:val="26"/>
              </w:rPr>
              <w:t>«З»</w:t>
            </w:r>
          </w:p>
          <w:p w:rsidR="00637CDE" w:rsidRDefault="00FC489D">
            <w:pPr>
              <w:ind w:left="27"/>
              <w:jc w:val="center"/>
            </w:pPr>
            <w:r>
              <w:rPr>
                <w:sz w:val="26"/>
              </w:rPr>
              <w:t>8-14</w:t>
            </w:r>
          </w:p>
        </w:tc>
        <w:tc>
          <w:tcPr>
            <w:tcW w:w="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9D2" w:rsidRDefault="000829D2" w:rsidP="000829D2">
            <w:pPr>
              <w:rPr>
                <w:sz w:val="26"/>
              </w:rPr>
            </w:pPr>
            <w:r>
              <w:rPr>
                <w:sz w:val="26"/>
              </w:rPr>
              <w:t>«4»</w:t>
            </w:r>
          </w:p>
          <w:p w:rsidR="00637CDE" w:rsidRDefault="00FC489D" w:rsidP="000829D2">
            <w:r>
              <w:rPr>
                <w:sz w:val="26"/>
              </w:rPr>
              <w:t>15-21</w:t>
            </w:r>
          </w:p>
        </w:tc>
        <w:tc>
          <w:tcPr>
            <w:tcW w:w="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D2" w:rsidRDefault="000829D2">
            <w:pPr>
              <w:ind w:right="1"/>
              <w:jc w:val="center"/>
              <w:rPr>
                <w:sz w:val="26"/>
              </w:rPr>
            </w:pPr>
          </w:p>
          <w:p w:rsidR="00637CDE" w:rsidRDefault="00FC489D">
            <w:pPr>
              <w:ind w:right="1"/>
              <w:jc w:val="center"/>
            </w:pPr>
            <w:r>
              <w:rPr>
                <w:sz w:val="26"/>
              </w:rPr>
              <w:t>«5»</w:t>
            </w:r>
          </w:p>
          <w:p w:rsidR="00637CDE" w:rsidRDefault="00FC489D">
            <w:pPr>
              <w:ind w:left="54"/>
            </w:pPr>
            <w:r>
              <w:rPr>
                <w:sz w:val="26"/>
              </w:rPr>
              <w:t>22-32</w:t>
            </w: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9D2" w:rsidRDefault="000829D2">
            <w:pPr>
              <w:ind w:left="68"/>
              <w:rPr>
                <w:sz w:val="30"/>
              </w:rPr>
            </w:pPr>
          </w:p>
          <w:p w:rsidR="00637CDE" w:rsidRDefault="000829D2">
            <w:pPr>
              <w:ind w:left="68"/>
            </w:pPr>
            <w:r>
              <w:rPr>
                <w:sz w:val="30"/>
              </w:rPr>
              <w:t>%</w:t>
            </w:r>
            <w:r w:rsidR="00FC489D">
              <w:rPr>
                <w:sz w:val="30"/>
              </w:rPr>
              <w:t>кач.</w:t>
            </w:r>
          </w:p>
          <w:p w:rsidR="00637CDE" w:rsidRDefault="00FC489D">
            <w:pPr>
              <w:ind w:left="54"/>
            </w:pPr>
            <w:r>
              <w:rPr>
                <w:sz w:val="26"/>
              </w:rPr>
              <w:t>знании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9D2" w:rsidRDefault="000829D2">
            <w:pPr>
              <w:ind w:left="144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:rsidR="00637CDE" w:rsidRDefault="000829D2">
            <w:pPr>
              <w:ind w:left="144"/>
              <w:jc w:val="center"/>
            </w:pPr>
            <w:r>
              <w:rPr>
                <w:sz w:val="28"/>
              </w:rPr>
              <w:t>У</w:t>
            </w:r>
            <w:r w:rsidR="00FC489D">
              <w:rPr>
                <w:sz w:val="28"/>
              </w:rPr>
              <w:t>спев.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CDE" w:rsidRDefault="00FC489D">
            <w:pPr>
              <w:ind w:left="147"/>
            </w:pPr>
            <w:r>
              <w:rPr>
                <w:sz w:val="28"/>
              </w:rPr>
              <w:t>СОУ</w:t>
            </w:r>
          </w:p>
        </w:tc>
      </w:tr>
      <w:tr w:rsidR="000829D2" w:rsidTr="000829D2">
        <w:tblPrEx>
          <w:tblCellMar>
            <w:top w:w="0" w:type="dxa"/>
            <w:left w:w="102" w:type="dxa"/>
            <w:bottom w:w="50" w:type="dxa"/>
          </w:tblCellMar>
        </w:tblPrEx>
        <w:trPr>
          <w:gridBefore w:val="1"/>
          <w:gridAfter w:val="1"/>
          <w:wBefore w:w="685" w:type="dxa"/>
          <w:wAfter w:w="88" w:type="dxa"/>
          <w:trHeight w:val="294"/>
        </w:trPr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90A16" w:rsidP="00090A16">
            <w:r>
              <w:rPr>
                <w:sz w:val="30"/>
              </w:rPr>
              <w:t xml:space="preserve">11 </w:t>
            </w:r>
            <w:r w:rsidR="00FC489D">
              <w:rPr>
                <w:sz w:val="30"/>
              </w:rPr>
              <w:t>А</w:t>
            </w:r>
          </w:p>
        </w:tc>
        <w:tc>
          <w:tcPr>
            <w:tcW w:w="1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829D2">
            <w:pPr>
              <w:ind w:left="40"/>
              <w:jc w:val="center"/>
            </w:pPr>
            <w:r>
              <w:rPr>
                <w:sz w:val="26"/>
              </w:rPr>
              <w:t>20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829D2">
            <w:pPr>
              <w:ind w:left="9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829D2">
            <w:pPr>
              <w:ind w:left="27"/>
              <w:jc w:val="center"/>
            </w:pPr>
            <w:r>
              <w:rPr>
                <w:sz w:val="28"/>
              </w:rPr>
              <w:t>10</w:t>
            </w:r>
          </w:p>
        </w:tc>
        <w:tc>
          <w:tcPr>
            <w:tcW w:w="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829D2">
            <w:pPr>
              <w:ind w:left="20"/>
              <w:jc w:val="center"/>
            </w:pPr>
            <w:r>
              <w:t>4</w:t>
            </w:r>
          </w:p>
        </w:tc>
        <w:tc>
          <w:tcPr>
            <w:tcW w:w="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7CDE" w:rsidRDefault="00090A16">
            <w:r>
              <w:t xml:space="preserve">  1</w:t>
            </w: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FC489D">
            <w:pPr>
              <w:ind w:left="16"/>
              <w:jc w:val="center"/>
            </w:pPr>
            <w:r>
              <w:rPr>
                <w:sz w:val="24"/>
              </w:rPr>
              <w:t>25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829D2">
            <w:pPr>
              <w:ind w:left="1"/>
              <w:jc w:val="center"/>
            </w:pPr>
            <w:r>
              <w:rPr>
                <w:sz w:val="26"/>
              </w:rPr>
              <w:t>75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CDE" w:rsidRDefault="000829D2">
            <w:pPr>
              <w:ind w:left="17"/>
              <w:jc w:val="center"/>
            </w:pPr>
            <w:r>
              <w:rPr>
                <w:sz w:val="26"/>
              </w:rPr>
              <w:t>40</w:t>
            </w:r>
          </w:p>
        </w:tc>
      </w:tr>
    </w:tbl>
    <w:p w:rsidR="00637CDE" w:rsidRPr="000829D2" w:rsidRDefault="00FC489D" w:rsidP="000829D2">
      <w:pPr>
        <w:spacing w:after="36" w:line="270" w:lineRule="auto"/>
        <w:ind w:right="294" w:firstLine="8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Люба Ахмедовна </w:t>
      </w:r>
      <w:r w:rsidRPr="000829D2">
        <w:rPr>
          <w:sz w:val="28"/>
          <w:szCs w:val="28"/>
        </w:rPr>
        <w:t>рассказала об итогах успеваемости за первое полугодие по математике. Успеваемость в 9,11х классах составляет 100</w:t>
      </w:r>
      <w:r w:rsidR="000829D2" w:rsidRPr="000829D2">
        <w:rPr>
          <w:sz w:val="28"/>
          <w:szCs w:val="28"/>
          <w:vertAlign w:val="superscript"/>
        </w:rPr>
        <w:t>%</w:t>
      </w:r>
      <w:r w:rsidRPr="000829D2">
        <w:rPr>
          <w:sz w:val="28"/>
          <w:szCs w:val="28"/>
        </w:rPr>
        <w:t>, но очень низкий процент качества знаний в 9-х классах.</w:t>
      </w:r>
    </w:p>
    <w:p w:rsidR="00637CDE" w:rsidRPr="000829D2" w:rsidRDefault="00FC489D" w:rsidP="000829D2">
      <w:pPr>
        <w:spacing w:after="47"/>
        <w:ind w:right="250" w:firstLine="807"/>
        <w:jc w:val="both"/>
        <w:rPr>
          <w:sz w:val="28"/>
          <w:szCs w:val="28"/>
        </w:rPr>
      </w:pPr>
      <w:r w:rsidRPr="000829D2">
        <w:rPr>
          <w:sz w:val="28"/>
          <w:szCs w:val="28"/>
        </w:rPr>
        <w:t>Очередное тестирование показало, что старшеклассники ещё не осознали серьезность ОГЭ, хотя и есть позитивные результаты, их тоже очень мало.</w:t>
      </w:r>
    </w:p>
    <w:p w:rsidR="00637CDE" w:rsidRPr="000829D2" w:rsidRDefault="00FC489D" w:rsidP="000829D2">
      <w:pPr>
        <w:spacing w:after="3"/>
        <w:ind w:right="250" w:firstLine="807"/>
        <w:jc w:val="both"/>
        <w:rPr>
          <w:sz w:val="28"/>
          <w:szCs w:val="28"/>
        </w:rPr>
      </w:pPr>
      <w:r w:rsidRPr="000829D2">
        <w:rPr>
          <w:sz w:val="28"/>
          <w:szCs w:val="28"/>
        </w:rPr>
        <w:t>Решили: со второго полугодия на каждом уроке уделять время на повторение ранее пройденного материала, проводить работу со слабоуспевающими обучающимися.</w:t>
      </w:r>
    </w:p>
    <w:p w:rsidR="00637CDE" w:rsidRPr="000829D2" w:rsidRDefault="00FC489D" w:rsidP="000829D2">
      <w:pPr>
        <w:spacing w:after="0" w:line="270" w:lineRule="auto"/>
        <w:ind w:right="251" w:firstLine="807"/>
        <w:jc w:val="both"/>
        <w:rPr>
          <w:sz w:val="28"/>
          <w:szCs w:val="28"/>
        </w:rPr>
      </w:pPr>
      <w:r w:rsidRPr="000829D2">
        <w:rPr>
          <w:sz w:val="28"/>
          <w:szCs w:val="28"/>
        </w:rPr>
        <w:t xml:space="preserve">4. По </w:t>
      </w:r>
      <w:r w:rsidR="000829D2" w:rsidRPr="000829D2">
        <w:rPr>
          <w:sz w:val="28"/>
          <w:szCs w:val="28"/>
        </w:rPr>
        <w:t xml:space="preserve">третьему </w:t>
      </w:r>
      <w:r w:rsidRPr="000829D2">
        <w:rPr>
          <w:sz w:val="28"/>
          <w:szCs w:val="28"/>
        </w:rPr>
        <w:t xml:space="preserve">вопросу слушали </w:t>
      </w:r>
      <w:r>
        <w:rPr>
          <w:sz w:val="28"/>
          <w:szCs w:val="28"/>
        </w:rPr>
        <w:t xml:space="preserve"> Мовсарову И.А</w:t>
      </w:r>
      <w:r w:rsidRPr="000829D2">
        <w:rPr>
          <w:sz w:val="28"/>
          <w:szCs w:val="28"/>
        </w:rPr>
        <w:t>. Она рассказала, что 9, 11-е классы готовятся по КИМам к ЕГЭ и ОГЭ. Со второй четверти проводятся консультации для каждого класса по подготовке к экзаменам. Обучающиеся 9, 11х классов выполняют контрольные и диагностические, а так же тренировочные работы. С обучающимися, безответственно относящимися к этому виду подготовки к итоговой аттестации, несвоевременно выполняющими тренинги и</w:t>
      </w:r>
    </w:p>
    <w:p w:rsidR="00637CDE" w:rsidRDefault="00FC489D">
      <w:pPr>
        <w:spacing w:after="99" w:line="263" w:lineRule="auto"/>
        <w:ind w:left="-5" w:hanging="4"/>
        <w:jc w:val="both"/>
      </w:pPr>
      <w:r>
        <w:rPr>
          <w:sz w:val="28"/>
        </w:rPr>
        <w:t>другие работы, проводятся разъяснительные индивидуальные работы. Своевременно о недостатках подготовки к итоговой аттестации обучающихся ставят в известность родителей. Предложила уделить особое внимание при подготовке к ЕГЭ и ОГЭ на категорию обучающихся, имеющих низкую мотивацию или часто пропускающих уроки и занятия школьного компонента по причине болезни, и планировать подготовку к аттестационным процедурам</w:t>
      </w:r>
    </w:p>
    <w:p w:rsidR="00637CDE" w:rsidRDefault="00FC489D">
      <w:pPr>
        <w:spacing w:after="309" w:line="263" w:lineRule="auto"/>
        <w:ind w:left="-5" w:hanging="4"/>
        <w:jc w:val="both"/>
      </w:pPr>
      <w:r>
        <w:rPr>
          <w:sz w:val="28"/>
        </w:rPr>
        <w:lastRenderedPageBreak/>
        <w:t>особым образом, четко и строго отслеживать подготовку каждого обучающегося к ЕГЭ и ОГЭ.</w:t>
      </w:r>
    </w:p>
    <w:p w:rsidR="00637CDE" w:rsidRDefault="00FC489D">
      <w:pPr>
        <w:spacing w:after="0"/>
        <w:ind w:left="32"/>
      </w:pPr>
      <w:r>
        <w:rPr>
          <w:sz w:val="32"/>
        </w:rPr>
        <w:t>Решили:</w:t>
      </w:r>
    </w:p>
    <w:p w:rsidR="00637CDE" w:rsidRDefault="00FC489D">
      <w:pPr>
        <w:spacing w:after="3" w:line="263" w:lineRule="auto"/>
        <w:ind w:left="-5" w:hanging="4"/>
        <w:jc w:val="both"/>
      </w:pPr>
      <w:r>
        <w:rPr>
          <w:sz w:val="28"/>
        </w:rPr>
        <w:t>1. Для успешной подготовки обучающихся к итоговой аттестации учителям</w:t>
      </w:r>
      <w:r w:rsidR="000829D2">
        <w:rPr>
          <w:sz w:val="28"/>
        </w:rPr>
        <w:t xml:space="preserve"> </w:t>
      </w:r>
      <w:r>
        <w:rPr>
          <w:sz w:val="28"/>
        </w:rPr>
        <w:t>предметникам отработать с обучающимися 9, 11 классов демонстрационные варианты экзаменационных работ, выложенные на сайтах информационной поддержки единого государственного экзамена;</w:t>
      </w:r>
    </w:p>
    <w:p w:rsidR="00637CDE" w:rsidRDefault="00FC489D">
      <w:pPr>
        <w:spacing w:after="572" w:line="238" w:lineRule="auto"/>
        <w:ind w:left="64" w:firstLine="6"/>
      </w:pPr>
      <w:r>
        <w:rPr>
          <w:sz w:val="28"/>
        </w:rPr>
        <w:t>2.Вести контроль по усвоению знаний обучающимися, давать индивидуальные домашние задания с целью ликвидации пробелов выпускников по конкретным темам.</w:t>
      </w:r>
    </w:p>
    <w:p w:rsidR="00637CDE" w:rsidRDefault="00FC489D">
      <w:pPr>
        <w:spacing w:after="3" w:line="263" w:lineRule="auto"/>
        <w:ind w:left="2471" w:hanging="4"/>
        <w:jc w:val="both"/>
        <w:rPr>
          <w:sz w:val="28"/>
        </w:rPr>
      </w:pPr>
      <w:r>
        <w:rPr>
          <w:sz w:val="28"/>
        </w:rPr>
        <w:t>Руководитель ШМО:</w:t>
      </w:r>
      <w:r w:rsidR="000829D2">
        <w:rPr>
          <w:sz w:val="28"/>
        </w:rPr>
        <w:t xml:space="preserve"> ___________И.А.Мовсарова</w:t>
      </w:r>
    </w:p>
    <w:p w:rsidR="00DE02FA" w:rsidRDefault="00DE02FA" w:rsidP="00DE02FA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Содержание текста</w:t>
      </w:r>
      <w:r>
        <w:rPr>
          <w:rFonts w:ascii="OpenSans" w:hAnsi="OpenSans"/>
          <w:color w:val="000000"/>
          <w:sz w:val="21"/>
          <w:szCs w:val="21"/>
        </w:rPr>
        <w:t>:</w:t>
      </w:r>
    </w:p>
    <w:p w:rsidR="00DE02FA" w:rsidRDefault="00DE02FA" w:rsidP="00DE02FA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Гидросфера – воздушная оболочки Земли. На планете почти 98% солёной воды, а чуть более 2% пресной. Солёная вода содержится в 3 океанах планеты. Океаническая вода неподвижна. Важное свойство воды в океане – солёность. Средняя солёность океанической воды 42%. Море – это часть океана, все моря на планете внутренние. Заливы тоже являются частью океанов. По свойствам воды и особенностям обитателей они не слишком отличаются от «своих» океанов. Все моря и океаны хорошо исследованы учёными, ничего загадочного в них для человека нет.</w:t>
      </w:r>
    </w:p>
    <w:p w:rsidR="00DE02FA" w:rsidRDefault="00DE02FA" w:rsidP="00DE02FA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Учитель: А теперь давайте проверим ошибки.</w:t>
      </w:r>
    </w:p>
    <w:p w:rsidR="00DE02FA" w:rsidRDefault="00DE02FA" w:rsidP="00DE02FA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Ученики по очереди называют ошибки.</w:t>
      </w:r>
    </w:p>
    <w:p w:rsidR="00DE02FA" w:rsidRDefault="00DE02FA" w:rsidP="00DE02FA">
      <w:pPr>
        <w:pStyle w:val="a5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Гидросфера – не воздушная, а водная оболочка Земли.</w:t>
      </w:r>
    </w:p>
    <w:p w:rsidR="00DE02FA" w:rsidRDefault="00DE02FA" w:rsidP="00DE02FA">
      <w:pPr>
        <w:pStyle w:val="a5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Солёная вода содержится не в 3, а в 4 океанах планеты.</w:t>
      </w:r>
    </w:p>
    <w:p w:rsidR="00DE02FA" w:rsidRDefault="00DE02FA" w:rsidP="00DE02FA">
      <w:pPr>
        <w:pStyle w:val="a5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Океаническая вода неподвижна.</w:t>
      </w:r>
    </w:p>
    <w:p w:rsidR="00DE02FA" w:rsidRDefault="00DE02FA" w:rsidP="00DE02FA">
      <w:pPr>
        <w:pStyle w:val="a5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Средняя солёность океанической воды не 42%, а 35%.</w:t>
      </w:r>
    </w:p>
    <w:p w:rsidR="00DE02FA" w:rsidRDefault="00DE02FA" w:rsidP="00DE02FA">
      <w:pPr>
        <w:pStyle w:val="a5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Моря бывают не только внутренние, но и окраинные.</w:t>
      </w:r>
    </w:p>
    <w:p w:rsidR="00DE02FA" w:rsidRDefault="00DE02FA" w:rsidP="00DE02FA">
      <w:pPr>
        <w:pStyle w:val="a5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Моря и океаны исследованы не до конца, в них много интересного и неизученного.</w:t>
      </w:r>
    </w:p>
    <w:p w:rsidR="00DE02FA" w:rsidRDefault="00DE02FA" w:rsidP="00DE02FA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Учитель: Молодцы! На этом мы закончим повторение Мирового океана и переходим к водам суши.</w:t>
      </w:r>
    </w:p>
    <w:p w:rsidR="00DE02FA" w:rsidRDefault="00DE02FA">
      <w:pPr>
        <w:spacing w:after="3" w:line="263" w:lineRule="auto"/>
        <w:ind w:left="2471" w:hanging="4"/>
        <w:jc w:val="both"/>
        <w:rPr>
          <w:sz w:val="28"/>
        </w:rPr>
      </w:pPr>
    </w:p>
    <w:p w:rsidR="00DE02FA" w:rsidRDefault="00DE02FA">
      <w:pPr>
        <w:spacing w:after="3" w:line="263" w:lineRule="auto"/>
        <w:ind w:left="2471" w:hanging="4"/>
        <w:jc w:val="both"/>
      </w:pPr>
    </w:p>
    <w:sectPr w:rsidR="00DE02FA">
      <w:type w:val="continuous"/>
      <w:pgSz w:w="12240" w:h="15840"/>
      <w:pgMar w:top="837" w:right="1099" w:bottom="1371" w:left="11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0E0"/>
    <w:multiLevelType w:val="hybridMultilevel"/>
    <w:tmpl w:val="292AA09C"/>
    <w:lvl w:ilvl="0" w:tplc="EC226204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D9C3712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29ADA9E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38D474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0619D4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7A80BA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DC2956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A72C890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66A520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D93CD9"/>
    <w:multiLevelType w:val="hybridMultilevel"/>
    <w:tmpl w:val="09E020AA"/>
    <w:lvl w:ilvl="0" w:tplc="630410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9AD926">
      <w:start w:val="1"/>
      <w:numFmt w:val="decimal"/>
      <w:lvlText w:val="%2.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B2B352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BCEFF8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7CDAC6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64D828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4FC46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941E1A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CAB8B8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B828DC"/>
    <w:multiLevelType w:val="hybridMultilevel"/>
    <w:tmpl w:val="58E84E6E"/>
    <w:lvl w:ilvl="0" w:tplc="485C6042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B821FB2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57C485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F5A16BC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A2C4E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58085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1C798C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F8D5C4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BCD2D4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F3670F"/>
    <w:multiLevelType w:val="hybridMultilevel"/>
    <w:tmpl w:val="FCCE2714"/>
    <w:lvl w:ilvl="0" w:tplc="885E273E">
      <w:start w:val="1"/>
      <w:numFmt w:val="decimal"/>
      <w:lvlText w:val="%1.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F6807E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838C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A2EB0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647E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C0FFD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A88B5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A562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E4D4A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A365CE"/>
    <w:multiLevelType w:val="multilevel"/>
    <w:tmpl w:val="B016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DE"/>
    <w:rsid w:val="00014660"/>
    <w:rsid w:val="000829D2"/>
    <w:rsid w:val="00090A16"/>
    <w:rsid w:val="003C5EC0"/>
    <w:rsid w:val="004F7F20"/>
    <w:rsid w:val="00637CDE"/>
    <w:rsid w:val="00883765"/>
    <w:rsid w:val="00995D7D"/>
    <w:rsid w:val="00AA624F"/>
    <w:rsid w:val="00AF5546"/>
    <w:rsid w:val="00CF37EE"/>
    <w:rsid w:val="00DE02FA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764A"/>
  <w15:docId w15:val="{2AED7FC8-13D0-4053-B947-D7DE2E8B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8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765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DE02F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AA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BceM M3BECTHO, 4TO B</vt:lpstr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BceM M3BECTHO, 4TO B</dc:title>
  <dc:subject/>
  <dc:creator>Tan San</dc:creator>
  <cp:keywords/>
  <cp:lastModifiedBy>Завуч НМР</cp:lastModifiedBy>
  <cp:revision>9</cp:revision>
  <cp:lastPrinted>2022-11-06T13:35:00Z</cp:lastPrinted>
  <dcterms:created xsi:type="dcterms:W3CDTF">2022-01-08T10:04:00Z</dcterms:created>
  <dcterms:modified xsi:type="dcterms:W3CDTF">2022-12-23T10:25:00Z</dcterms:modified>
</cp:coreProperties>
</file>